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B6620" w:rsidRPr="00FB6620" w:rsidTr="00FB6620">
        <w:tc>
          <w:tcPr>
            <w:tcW w:w="9571" w:type="dxa"/>
            <w:vAlign w:val="center"/>
          </w:tcPr>
          <w:p w:rsidR="00FB6620" w:rsidRPr="00FB6620" w:rsidRDefault="00FB6620" w:rsidP="00FB6620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FB6620">
              <w:rPr>
                <w:rFonts w:ascii="HeliosCond" w:hAnsi="HeliosCond"/>
                <w:noProof/>
                <w:color w:val="1F497D"/>
                <w:sz w:val="18"/>
                <w:lang w:eastAsia="ru-RU"/>
              </w:rPr>
              <w:drawing>
                <wp:inline distT="0" distB="0" distL="0" distR="0" wp14:anchorId="25202404" wp14:editId="5D126E90">
                  <wp:extent cx="2163600" cy="694800"/>
                  <wp:effectExtent l="0" t="0" r="825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620" w:rsidRPr="00FB6620" w:rsidTr="00FB6620">
        <w:tc>
          <w:tcPr>
            <w:tcW w:w="9571" w:type="dxa"/>
            <w:vAlign w:val="center"/>
          </w:tcPr>
          <w:p w:rsidR="00FB6620" w:rsidRPr="00FB6620" w:rsidRDefault="00FB6620" w:rsidP="00FB6620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FB6620">
              <w:rPr>
                <w:rFonts w:ascii="HeliosCond" w:hAnsi="HeliosCond"/>
                <w:color w:val="1F497D"/>
                <w:sz w:val="18"/>
              </w:rPr>
              <w:t xml:space="preserve">Большая </w:t>
            </w:r>
            <w:proofErr w:type="spellStart"/>
            <w:r w:rsidRPr="00FB6620">
              <w:rPr>
                <w:rFonts w:ascii="HeliosCond" w:hAnsi="HeliosCond"/>
                <w:color w:val="1F497D"/>
                <w:sz w:val="18"/>
              </w:rPr>
              <w:t>Пироговская</w:t>
            </w:r>
            <w:proofErr w:type="spellEnd"/>
            <w:r w:rsidRPr="00FB6620">
              <w:rPr>
                <w:rFonts w:ascii="HeliosCond" w:hAnsi="HeliosCond"/>
                <w:color w:val="1F497D"/>
                <w:sz w:val="18"/>
              </w:rPr>
              <w:t xml:space="preserve"> ул., д. 27, стр. 3, </w:t>
            </w:r>
            <w:proofErr w:type="spellStart"/>
            <w:r w:rsidRPr="00FB6620">
              <w:rPr>
                <w:rFonts w:ascii="HeliosCond" w:hAnsi="HeliosCond"/>
                <w:color w:val="1F497D"/>
                <w:sz w:val="18"/>
              </w:rPr>
              <w:t>г</w:t>
            </w:r>
            <w:proofErr w:type="gramStart"/>
            <w:r w:rsidRPr="00FB6620">
              <w:rPr>
                <w:rFonts w:ascii="HeliosCond" w:hAnsi="HeliosCond"/>
                <w:color w:val="1F497D"/>
                <w:sz w:val="18"/>
              </w:rPr>
              <w:t>.М</w:t>
            </w:r>
            <w:proofErr w:type="gramEnd"/>
            <w:r w:rsidRPr="00FB6620">
              <w:rPr>
                <w:rFonts w:ascii="HeliosCond" w:hAnsi="HeliosCond"/>
                <w:color w:val="1F497D"/>
                <w:sz w:val="18"/>
              </w:rPr>
              <w:t>осква</w:t>
            </w:r>
            <w:proofErr w:type="spellEnd"/>
            <w:r w:rsidRPr="00FB6620">
              <w:rPr>
                <w:rFonts w:ascii="HeliosCond" w:hAnsi="HeliosCond"/>
                <w:color w:val="1F497D"/>
                <w:sz w:val="18"/>
              </w:rPr>
              <w:t>, Россия, 119435</w:t>
            </w:r>
          </w:p>
          <w:p w:rsidR="00FB6620" w:rsidRPr="00FB6620" w:rsidRDefault="00FB6620" w:rsidP="00FB6620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FB6620">
              <w:rPr>
                <w:rFonts w:ascii="HeliosCond" w:hAnsi="HeliosCond"/>
                <w:color w:val="1F497D"/>
                <w:sz w:val="18"/>
              </w:rPr>
              <w:t>Телефон: +7(495)664 8840, Факс: +7(495)664 8841</w:t>
            </w:r>
          </w:p>
          <w:p w:rsidR="00FB6620" w:rsidRPr="00FB6620" w:rsidRDefault="00FB6620" w:rsidP="00FB6620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FB6620">
              <w:rPr>
                <w:rFonts w:ascii="HeliosCond" w:hAnsi="HeliosCond"/>
                <w:color w:val="1F497D"/>
                <w:sz w:val="18"/>
              </w:rPr>
              <w:t>www.interrao-zakupki.ru</w:t>
            </w:r>
          </w:p>
        </w:tc>
      </w:tr>
    </w:tbl>
    <w:p w:rsidR="00457790" w:rsidRDefault="00457790"/>
    <w:p w:rsidR="00FB6620" w:rsidRDefault="00FB6620" w:rsidP="00FB6620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FB6620" w:rsidRDefault="00FB6620" w:rsidP="00FB66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заседания Закупочной комиссии </w:t>
      </w:r>
      <w:proofErr w:type="gramStart"/>
      <w:r>
        <w:rPr>
          <w:rFonts w:ascii="Times New Roman" w:hAnsi="Times New Roman" w:cs="Times New Roman"/>
          <w:sz w:val="24"/>
        </w:rPr>
        <w:t>по выбору Победителя в открытом запросе предложений в электронной форме</w:t>
      </w:r>
      <w:r>
        <w:rPr>
          <w:rFonts w:ascii="Times New Roman" w:hAnsi="Times New Roman" w:cs="Times New Roman"/>
          <w:color w:val="000000"/>
          <w:sz w:val="24"/>
        </w:rPr>
        <w:t xml:space="preserve"> на право заключения договора </w:t>
      </w:r>
      <w:r w:rsidR="002F3AF3">
        <w:rPr>
          <w:rFonts w:ascii="Times New Roman" w:hAnsi="Times New Roman" w:cs="Times New Roman"/>
          <w:color w:val="000000"/>
          <w:sz w:val="24"/>
        </w:rPr>
        <w:t>на поставку</w:t>
      </w:r>
      <w:proofErr w:type="gramEnd"/>
      <w:r w:rsidR="002F3AF3">
        <w:rPr>
          <w:rFonts w:ascii="Times New Roman" w:hAnsi="Times New Roman" w:cs="Times New Roman"/>
          <w:color w:val="000000"/>
          <w:sz w:val="24"/>
        </w:rPr>
        <w:t xml:space="preserve"> </w:t>
      </w:r>
      <w:r w:rsidR="002F3A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 w:rsidR="002F3AF3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2F3AF3"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 w:rsidR="002F3AF3"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 w:rsidR="002F3AF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B6620" w:rsidRDefault="00FB6620" w:rsidP="00FB6620">
      <w:pPr>
        <w:spacing w:before="120" w:after="24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г. Москва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44"/>
      </w:tblGrid>
      <w:tr w:rsidR="00FB6620" w:rsidTr="002F3AF3">
        <w:tc>
          <w:tcPr>
            <w:tcW w:w="3794" w:type="dxa"/>
            <w:shd w:val="clear" w:color="auto" w:fill="auto"/>
            <w:vAlign w:val="center"/>
          </w:tcPr>
          <w:p w:rsidR="00FB6620" w:rsidRDefault="00FB6620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Номер протокола</w:t>
            </w:r>
          </w:p>
        </w:tc>
        <w:tc>
          <w:tcPr>
            <w:tcW w:w="5844" w:type="dxa"/>
            <w:shd w:val="clear" w:color="auto" w:fill="auto"/>
          </w:tcPr>
          <w:p w:rsidR="00FB6620" w:rsidRDefault="00FB6620" w:rsidP="002F3AF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2F3AF3">
              <w:rPr>
                <w:rFonts w:ascii="Times New Roman" w:hAnsi="Times New Roman" w:cs="Times New Roman"/>
                <w:color w:val="000000"/>
                <w:sz w:val="24"/>
              </w:rPr>
              <w:t>10671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/ОЗП (ЭТП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ПВП</w:t>
            </w:r>
          </w:p>
        </w:tc>
      </w:tr>
      <w:tr w:rsidR="00FB6620" w:rsidTr="002F3AF3">
        <w:tc>
          <w:tcPr>
            <w:tcW w:w="3794" w:type="dxa"/>
            <w:shd w:val="clear" w:color="auto" w:fill="auto"/>
            <w:vAlign w:val="center"/>
          </w:tcPr>
          <w:p w:rsidR="00FB6620" w:rsidRDefault="00FB6620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Дата/время проведения заседания:</w:t>
            </w:r>
          </w:p>
        </w:tc>
        <w:tc>
          <w:tcPr>
            <w:tcW w:w="5844" w:type="dxa"/>
            <w:shd w:val="clear" w:color="auto" w:fill="auto"/>
          </w:tcPr>
          <w:p w:rsidR="00FB6620" w:rsidRDefault="00FB6620" w:rsidP="00372CC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201</w:t>
            </w:r>
            <w:r w:rsidRPr="00FB66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  <w:r w:rsidR="002F3A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(по московскому времени)</w:t>
            </w:r>
          </w:p>
        </w:tc>
      </w:tr>
      <w:tr w:rsidR="00FB6620" w:rsidTr="002F3AF3">
        <w:tc>
          <w:tcPr>
            <w:tcW w:w="3794" w:type="dxa"/>
            <w:shd w:val="clear" w:color="auto" w:fill="auto"/>
            <w:vAlign w:val="center"/>
          </w:tcPr>
          <w:p w:rsidR="00FB6620" w:rsidRDefault="00FB6620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подписания протокола</w:t>
            </w:r>
          </w:p>
        </w:tc>
        <w:tc>
          <w:tcPr>
            <w:tcW w:w="5844" w:type="dxa"/>
            <w:shd w:val="clear" w:color="auto" w:fill="auto"/>
          </w:tcPr>
          <w:p w:rsidR="00FB6620" w:rsidRDefault="00FB6620" w:rsidP="00372CC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r w:rsidR="00372CC7">
              <w:rPr>
                <w:rFonts w:ascii="Times New Roman" w:hAnsi="Times New Roman" w:cs="Times New Roman"/>
                <w:color w:val="000000"/>
                <w:sz w:val="24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201</w:t>
            </w:r>
            <w:r w:rsidRPr="002F3AF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</w:p>
        </w:tc>
      </w:tr>
      <w:tr w:rsidR="00FB6620" w:rsidTr="002F3AF3">
        <w:tc>
          <w:tcPr>
            <w:tcW w:w="3794" w:type="dxa"/>
            <w:shd w:val="clear" w:color="auto" w:fill="auto"/>
            <w:vAlign w:val="center"/>
          </w:tcPr>
          <w:p w:rsidR="00FB6620" w:rsidRDefault="00FB6620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Начальная (максимальная) цена:</w:t>
            </w:r>
          </w:p>
        </w:tc>
        <w:tc>
          <w:tcPr>
            <w:tcW w:w="5844" w:type="dxa"/>
            <w:shd w:val="clear" w:color="auto" w:fill="auto"/>
          </w:tcPr>
          <w:p w:rsidR="00FB6620" w:rsidRDefault="002F3AF3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 1: 4 697 598,87 руб. без НДС</w:t>
            </w:r>
          </w:p>
        </w:tc>
      </w:tr>
      <w:tr w:rsidR="00FB6620" w:rsidTr="002F3AF3">
        <w:tc>
          <w:tcPr>
            <w:tcW w:w="3794" w:type="dxa"/>
            <w:shd w:val="clear" w:color="auto" w:fill="auto"/>
            <w:vAlign w:val="center"/>
          </w:tcPr>
          <w:p w:rsidR="00FB6620" w:rsidRDefault="00FB6620" w:rsidP="00FB6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Участниками могут быть только субъекты МСП</w:t>
            </w:r>
          </w:p>
        </w:tc>
        <w:tc>
          <w:tcPr>
            <w:tcW w:w="5844" w:type="dxa"/>
            <w:shd w:val="clear" w:color="auto" w:fill="auto"/>
          </w:tcPr>
          <w:p w:rsidR="00FB6620" w:rsidRDefault="00FB6620" w:rsidP="00FB6620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</w:tc>
      </w:tr>
    </w:tbl>
    <w:p w:rsidR="00FB6620" w:rsidRDefault="00FB6620" w:rsidP="00FB6620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</w:rPr>
      </w:pPr>
    </w:p>
    <w:p w:rsidR="00FB6620" w:rsidRDefault="00FB6620" w:rsidP="00FB6620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ПОВЕСТКА:</w:t>
      </w:r>
    </w:p>
    <w:p w:rsidR="00FB6620" w:rsidRDefault="00FB6620" w:rsidP="002F3AF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Выбор Победителя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в открытом запросе предложений в электронной форме на право заключения договора </w:t>
      </w:r>
      <w:r w:rsidR="002F3AF3" w:rsidRPr="002F3AF3">
        <w:rPr>
          <w:rFonts w:ascii="Times New Roman" w:hAnsi="Times New Roman" w:cs="Times New Roman"/>
          <w:color w:val="000000"/>
          <w:sz w:val="24"/>
        </w:rPr>
        <w:t xml:space="preserve">на поставку </w:t>
      </w:r>
      <w:r w:rsidR="002F3AF3" w:rsidRPr="002F3AF3">
        <w:rPr>
          <w:rFonts w:ascii="Times New Roman" w:hAnsi="Times New Roman" w:cs="Times New Roman"/>
          <w:bCs/>
          <w:color w:val="000000"/>
          <w:sz w:val="24"/>
        </w:rPr>
        <w:t xml:space="preserve">печатного оборудования </w:t>
      </w:r>
      <w:r w:rsidR="002F3AF3" w:rsidRPr="002F3AF3">
        <w:rPr>
          <w:rFonts w:ascii="Times New Roman" w:hAnsi="Times New Roman" w:cs="Times New Roman"/>
          <w:color w:val="000000"/>
          <w:sz w:val="24"/>
        </w:rPr>
        <w:t>для нужд</w:t>
      </w:r>
      <w:proofErr w:type="gramEnd"/>
      <w:r w:rsidR="002F3AF3" w:rsidRPr="002F3AF3">
        <w:rPr>
          <w:rFonts w:ascii="Times New Roman" w:hAnsi="Times New Roman" w:cs="Times New Roman"/>
          <w:color w:val="000000"/>
          <w:sz w:val="24"/>
        </w:rPr>
        <w:t xml:space="preserve"> </w:t>
      </w:r>
      <w:r w:rsidR="002F3AF3" w:rsidRPr="002F3AF3">
        <w:rPr>
          <w:rFonts w:ascii="Times New Roman" w:hAnsi="Times New Roman" w:cs="Times New Roman"/>
          <w:bCs/>
          <w:color w:val="000000"/>
          <w:sz w:val="24"/>
        </w:rPr>
        <w:t>АО «</w:t>
      </w:r>
      <w:proofErr w:type="spellStart"/>
      <w:r w:rsidR="002F3AF3" w:rsidRPr="002F3AF3">
        <w:rPr>
          <w:rFonts w:ascii="Times New Roman" w:hAnsi="Times New Roman" w:cs="Times New Roman"/>
          <w:bCs/>
          <w:color w:val="000000"/>
          <w:sz w:val="24"/>
        </w:rPr>
        <w:t>Алтайэнергосбыт</w:t>
      </w:r>
      <w:proofErr w:type="spellEnd"/>
      <w:r w:rsidR="002F3AF3" w:rsidRPr="002F3AF3">
        <w:rPr>
          <w:rFonts w:ascii="Times New Roman" w:hAnsi="Times New Roman" w:cs="Times New Roman"/>
          <w:bCs/>
          <w:color w:val="000000"/>
          <w:sz w:val="24"/>
        </w:rPr>
        <w:t>»</w:t>
      </w:r>
    </w:p>
    <w:p w:rsidR="002F3AF3" w:rsidRDefault="002F3AF3" w:rsidP="002F3AF3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</w:rPr>
      </w:pPr>
      <w:r w:rsidRPr="002F3AF3">
        <w:rPr>
          <w:rFonts w:ascii="Times New Roman" w:hAnsi="Times New Roman" w:cs="Times New Roman"/>
          <w:color w:val="000000"/>
          <w:sz w:val="24"/>
        </w:rPr>
        <w:t>Лот: поставка печатного оборудования</w:t>
      </w:r>
    </w:p>
    <w:p w:rsidR="002F3AF3" w:rsidRPr="002F3AF3" w:rsidRDefault="002F3AF3" w:rsidP="002F3AF3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 рассмотрении Сводного отчета экспертной группы по оценке предложений на участие в открытом запросе предложений в электронной форме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учетом проведенной процедуры переторжки.</w:t>
      </w:r>
    </w:p>
    <w:p w:rsidR="00FB6620" w:rsidRDefault="002F3AF3" w:rsidP="002F3AF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FB6620">
        <w:rPr>
          <w:rFonts w:ascii="Times New Roman" w:hAnsi="Times New Roman" w:cs="Times New Roman"/>
          <w:color w:val="000000"/>
          <w:sz w:val="24"/>
        </w:rPr>
        <w:t>Об утверждении итогового ранжирования предложений на участие в  открытом запросе предложений в электронной форме</w:t>
      </w:r>
      <w:r>
        <w:rPr>
          <w:rFonts w:ascii="Times New Roman" w:hAnsi="Times New Roman" w:cs="Times New Roman"/>
          <w:color w:val="000000"/>
          <w:sz w:val="24"/>
        </w:rPr>
        <w:t xml:space="preserve"> с учетом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проведенной процедуры переторжки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</w:p>
    <w:p w:rsidR="00FB6620" w:rsidRDefault="002F3AF3" w:rsidP="002F3AF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Об определении Победителя открытого запроса предложений в электронной форме.</w:t>
      </w:r>
    </w:p>
    <w:p w:rsidR="00FB6620" w:rsidRDefault="002F3AF3" w:rsidP="002F3AF3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О возможности проведения преддоговорных переговоров с Победителем  открытого запроса предложений в электронной форме.</w:t>
      </w:r>
    </w:p>
    <w:p w:rsidR="00FB6620" w:rsidRDefault="00FB6620" w:rsidP="00FB662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ВОПРОСЫ ЗАСЕДАНИЯ ЗАКУПОЧНОЙ КОМИССИИ:</w:t>
      </w:r>
    </w:p>
    <w:p w:rsidR="002F3AF3" w:rsidRDefault="002F3AF3" w:rsidP="002F3AF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1. О рассмотрении Сводного отчета экспертной группы с учетом </w:t>
      </w:r>
      <w:r w:rsidR="00872397">
        <w:rPr>
          <w:rFonts w:ascii="Times New Roman" w:hAnsi="Times New Roman" w:cs="Times New Roman"/>
          <w:b/>
          <w:color w:val="000000"/>
          <w:sz w:val="24"/>
        </w:rPr>
        <w:t>проведённой</w:t>
      </w:r>
      <w:r>
        <w:rPr>
          <w:rFonts w:ascii="Times New Roman" w:hAnsi="Times New Roman" w:cs="Times New Roman"/>
          <w:b/>
          <w:color w:val="000000"/>
          <w:sz w:val="24"/>
        </w:rPr>
        <w:t xml:space="preserve"> процедуры переторжки.</w:t>
      </w:r>
    </w:p>
    <w:p w:rsidR="002F3AF3" w:rsidRDefault="002F3AF3" w:rsidP="002F3AF3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Члены закупочной комиссии изучили поступившие предложения на участие в открытом запросе предложений в электронной форме. Результаты оценки сведены в Сводный отчет экспертной группы.</w:t>
      </w:r>
    </w:p>
    <w:p w:rsidR="002F3AF3" w:rsidRDefault="002F3AF3" w:rsidP="002F3AF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Закупочной комиссии предлагается одобрить Сводный отчет экспертной группы.</w:t>
      </w:r>
    </w:p>
    <w:p w:rsidR="00FB6620" w:rsidRPr="00872397" w:rsidRDefault="00872397" w:rsidP="00FB662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2. </w:t>
      </w:r>
      <w:proofErr w:type="gramStart"/>
      <w:r w:rsidRPr="00872397">
        <w:rPr>
          <w:rFonts w:ascii="Times New Roman" w:hAnsi="Times New Roman" w:cs="Times New Roman"/>
          <w:b/>
          <w:color w:val="000000"/>
          <w:sz w:val="24"/>
        </w:rPr>
        <w:t>Об утверждении итогового ранжирования предложений на участие в  открытом запросе предложений в электронной форме с учетом</w:t>
      </w:r>
      <w:proofErr w:type="gramEnd"/>
      <w:r w:rsidRPr="00872397">
        <w:rPr>
          <w:rFonts w:ascii="Times New Roman" w:hAnsi="Times New Roman" w:cs="Times New Roman"/>
          <w:b/>
          <w:color w:val="000000"/>
          <w:sz w:val="24"/>
        </w:rPr>
        <w:t xml:space="preserve"> проведенной процедуры переторжки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</w:p>
    <w:p w:rsidR="00FB6620" w:rsidRDefault="00FB6620" w:rsidP="00FB6620">
      <w:pPr>
        <w:spacing w:before="24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 утверждении итогового ранжирования предложений на участие в открытом запросе предложений в электронной форме</w:t>
      </w:r>
    </w:p>
    <w:p w:rsidR="00FB6620" w:rsidRDefault="00FB6620" w:rsidP="00FB6620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соответствии с критериями и процедурами оценки предлагается ранжировать предложение на участие в открытом запросе предложений в электронной форме следующим образом:</w:t>
      </w:r>
    </w:p>
    <w:p w:rsidR="00872397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773D">
        <w:rPr>
          <w:rFonts w:ascii="Times New Roman" w:hAnsi="Times New Roman" w:cs="Times New Roman"/>
          <w:color w:val="000000"/>
          <w:sz w:val="24"/>
        </w:rPr>
        <w:t>Лот: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первое место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"ТЦ РОУК"</w:t>
      </w:r>
      <w:r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стр.10); со следующими условиями предложения: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3 980 000,00 руб. без НДС;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lastRenderedPageBreak/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3,54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второе место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ЗАО "ИНФОСЭЛ"</w:t>
      </w:r>
      <w:r>
        <w:rPr>
          <w:rFonts w:ascii="Times New Roman" w:hAnsi="Times New Roman" w:cs="Times New Roman"/>
          <w:color w:val="000000"/>
          <w:sz w:val="24"/>
        </w:rPr>
        <w:t xml:space="preserve"> (ИНН 7709368904, КПП 770901001, адрес: 109147, Москва, ул. Рогожский вал д.15); со следующими условиями предложения: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3 983 442,00 руб. без НДС;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r>
        <w:rPr>
          <w:rFonts w:ascii="Times New Roman" w:hAnsi="Times New Roman" w:cs="Times New Roman"/>
          <w:color w:val="000000"/>
          <w:sz w:val="24"/>
        </w:rPr>
        <w:t>информация отсутствует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3,51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третье место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Супервэйв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Групп"</w:t>
      </w:r>
      <w:r>
        <w:rPr>
          <w:rFonts w:ascii="Times New Roman" w:hAnsi="Times New Roman" w:cs="Times New Roman"/>
          <w:color w:val="000000"/>
          <w:sz w:val="24"/>
        </w:rPr>
        <w:t xml:space="preserve"> (ИНН 7838314569, КПП 470301001, адрес: 193149, Ленинградская обл., Всеволожский район, пос. Красная Заря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,д</w:t>
      </w:r>
      <w:proofErr w:type="gramEnd"/>
      <w:r>
        <w:rPr>
          <w:rFonts w:ascii="Times New Roman" w:hAnsi="Times New Roman" w:cs="Times New Roman"/>
          <w:color w:val="000000"/>
          <w:sz w:val="24"/>
        </w:rPr>
        <w:t>.15); со следующими условиями предложения: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4 297 405,50 руб. без НДС;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FB6620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3,10</w:t>
      </w:r>
    </w:p>
    <w:p w:rsidR="00FB6620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72397">
        <w:rPr>
          <w:rFonts w:ascii="Times New Roman" w:hAnsi="Times New Roman" w:cs="Times New Roman"/>
          <w:b/>
          <w:color w:val="000000"/>
          <w:sz w:val="24"/>
        </w:rPr>
        <w:t>3.</w:t>
      </w:r>
      <w:r w:rsidRPr="00872397">
        <w:rPr>
          <w:rFonts w:ascii="Times New Roman" w:hAnsi="Times New Roman" w:cs="Times New Roman"/>
          <w:b/>
          <w:color w:val="000000"/>
          <w:sz w:val="24"/>
        </w:rPr>
        <w:tab/>
        <w:t>Об определении Победителя открытого запроса предложений в электронной форме.</w:t>
      </w:r>
    </w:p>
    <w:p w:rsidR="00872397" w:rsidRDefault="00872397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</w:p>
    <w:p w:rsidR="00FB6620" w:rsidRDefault="00FB6620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 определении Победителя в открытом запросе предложений в электронной форме.</w:t>
      </w:r>
    </w:p>
    <w:p w:rsidR="00872397" w:rsidRDefault="00872397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</w:p>
    <w:p w:rsidR="00FB6620" w:rsidRDefault="00FB6620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основании вышеприведенного итогового ранжирования предложений на участие в открытом запросе предложений в электронной форме предлагается признать Победителем</w:t>
      </w:r>
    </w:p>
    <w:p w:rsidR="00FB6620" w:rsidRDefault="00E26F5D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Лот</w:t>
      </w:r>
      <w:r w:rsidR="00FB6620" w:rsidRPr="00FB6620">
        <w:rPr>
          <w:rFonts w:ascii="Times New Roman" w:hAnsi="Times New Roman" w:cs="Times New Roman"/>
          <w:color w:val="000000"/>
          <w:sz w:val="24"/>
        </w:rPr>
        <w:t>:</w:t>
      </w:r>
      <w:r w:rsidR="00FB66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B6620">
        <w:rPr>
          <w:rFonts w:ascii="Times New Roman" w:hAnsi="Times New Roman" w:cs="Times New Roman"/>
          <w:color w:val="000000"/>
          <w:sz w:val="24"/>
        </w:rPr>
        <w:t xml:space="preserve">поставка оргтехники для нужд УЭГ </w:t>
      </w:r>
      <w:r w:rsidR="00872397">
        <w:rPr>
          <w:rFonts w:ascii="Times New Roman" w:hAnsi="Times New Roman" w:cs="Times New Roman"/>
          <w:b/>
          <w:color w:val="000000"/>
          <w:sz w:val="24"/>
        </w:rPr>
        <w:t>ООО "ТЦ РОУК"</w:t>
      </w:r>
      <w:r w:rsidR="00872397"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стр.10),</w:t>
      </w:r>
      <w:r w:rsidR="00FB6620">
        <w:rPr>
          <w:rFonts w:ascii="Times New Roman" w:hAnsi="Times New Roman" w:cs="Times New Roman"/>
          <w:color w:val="000000"/>
          <w:sz w:val="24"/>
        </w:rPr>
        <w:t xml:space="preserve"> предложение на участие в открытом запросе предложений в электронной форме </w:t>
      </w:r>
      <w:r w:rsidR="00872397">
        <w:rPr>
          <w:rFonts w:ascii="Times New Roman" w:hAnsi="Times New Roman" w:cs="Times New Roman"/>
          <w:color w:val="000000"/>
          <w:sz w:val="24"/>
        </w:rPr>
        <w:t xml:space="preserve">на поставку </w:t>
      </w:r>
      <w:r w:rsidR="008723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 w:rsidR="00872397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872397"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 w:rsidR="00872397"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 w:rsidR="0087239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3 980 000,00 руб. без НДС;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872397" w:rsidRDefault="00872397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u w:val="single"/>
        </w:rPr>
      </w:pPr>
    </w:p>
    <w:p w:rsidR="00872397" w:rsidRPr="00872397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72397">
        <w:rPr>
          <w:rFonts w:ascii="Times New Roman" w:hAnsi="Times New Roman" w:cs="Times New Roman"/>
          <w:b/>
          <w:color w:val="000000"/>
          <w:sz w:val="24"/>
        </w:rPr>
        <w:t>4.</w:t>
      </w:r>
      <w:r w:rsidRPr="00872397">
        <w:rPr>
          <w:rFonts w:ascii="Times New Roman" w:hAnsi="Times New Roman" w:cs="Times New Roman"/>
          <w:b/>
          <w:color w:val="000000"/>
          <w:sz w:val="24"/>
        </w:rPr>
        <w:tab/>
        <w:t>О возможности проведения преддоговорных переговоров с Победителем  открытого запроса предложений в электронной форме.</w:t>
      </w:r>
    </w:p>
    <w:p w:rsidR="00872397" w:rsidRDefault="00872397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</w:p>
    <w:p w:rsidR="00FB6620" w:rsidRDefault="00FB6620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 возможности проведения преддоговорных переговоров с Победителем в открытом запросе предложений в электронной форме.</w:t>
      </w:r>
    </w:p>
    <w:p w:rsidR="00872397" w:rsidRDefault="00872397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FB6620" w:rsidRDefault="00FB6620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целях уточнения несущественных для Заказчика условий договора, а так же улучшения технико-коммерческого предложения Победителя допускается проведение преддоговорных переговоров:</w:t>
      </w:r>
    </w:p>
    <w:p w:rsidR="00FB6620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773D">
        <w:rPr>
          <w:rFonts w:ascii="Times New Roman" w:hAnsi="Times New Roman" w:cs="Times New Roman"/>
          <w:color w:val="000000"/>
          <w:sz w:val="24"/>
        </w:rPr>
        <w:t>Лот: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  <w:r w:rsidR="00FB6620">
        <w:rPr>
          <w:rFonts w:ascii="Times New Roman" w:hAnsi="Times New Roman" w:cs="Times New Roman"/>
          <w:color w:val="000000"/>
          <w:sz w:val="24"/>
        </w:rPr>
        <w:t xml:space="preserve"> с Победителем в открытом запросе предложений в электронной форме </w:t>
      </w:r>
      <w:r w:rsidRPr="00872397">
        <w:rPr>
          <w:rFonts w:ascii="Times New Roman" w:hAnsi="Times New Roman" w:cs="Times New Roman"/>
          <w:b/>
          <w:color w:val="000000"/>
          <w:sz w:val="24"/>
        </w:rPr>
        <w:t>ООО "ТЦ РОУК"</w:t>
      </w:r>
      <w:r w:rsidRPr="00872397"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B6620" w:rsidRDefault="00FB6620" w:rsidP="00FB66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Зафиксировать результат преддоговорных переговоров в окончательных условиях заключаемого договора.</w:t>
      </w:r>
    </w:p>
    <w:p w:rsidR="00FB6620" w:rsidRDefault="00FB6620" w:rsidP="00FB662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РЕШИЛИ:</w:t>
      </w:r>
    </w:p>
    <w:p w:rsidR="00872397" w:rsidRDefault="00872397" w:rsidP="00FB662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Одобрить Сводный отчет экспертной группы с учетом проведенной процедуры переторжки.</w:t>
      </w:r>
    </w:p>
    <w:p w:rsidR="00FB6620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Утвердить итоговое ранжирование предложений на участие в открытом запросе предложений в электронной форме.</w:t>
      </w:r>
    </w:p>
    <w:p w:rsidR="00FB6620" w:rsidRDefault="00872397" w:rsidP="00872397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Признать Победителем открытого запроса предложений в электронной форме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B6620" w:rsidRPr="00FB6620">
        <w:rPr>
          <w:rFonts w:ascii="Times New Roman" w:hAnsi="Times New Roman" w:cs="Times New Roman"/>
          <w:color w:val="000000"/>
          <w:sz w:val="24"/>
        </w:rPr>
        <w:t>по лоту:</w:t>
      </w:r>
      <w:r w:rsidR="00FB662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872397"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  <w:r w:rsidR="00FB6620">
        <w:rPr>
          <w:rFonts w:ascii="Times New Roman" w:hAnsi="Times New Roman" w:cs="Times New Roman"/>
          <w:color w:val="000000"/>
          <w:sz w:val="24"/>
        </w:rPr>
        <w:t xml:space="preserve">, </w:t>
      </w:r>
      <w:r w:rsidRPr="00872397">
        <w:rPr>
          <w:rFonts w:ascii="Times New Roman" w:hAnsi="Times New Roman" w:cs="Times New Roman"/>
          <w:b/>
          <w:color w:val="000000"/>
          <w:sz w:val="24"/>
        </w:rPr>
        <w:t>ООО "ТЦ РОУК" (ИНН 7703069190, КПП 771501001, адрес: 127018, г. Москва ул. Складочная д.1 стр.10)</w:t>
      </w:r>
      <w:r w:rsidR="00FB6620">
        <w:rPr>
          <w:rFonts w:ascii="Times New Roman" w:hAnsi="Times New Roman" w:cs="Times New Roman"/>
          <w:color w:val="000000"/>
          <w:sz w:val="24"/>
        </w:rPr>
        <w:t xml:space="preserve">, </w:t>
      </w:r>
      <w:r w:rsidRPr="00872397">
        <w:rPr>
          <w:rFonts w:ascii="Times New Roman" w:hAnsi="Times New Roman" w:cs="Times New Roman"/>
          <w:color w:val="000000"/>
          <w:sz w:val="24"/>
        </w:rPr>
        <w:t xml:space="preserve">предложение на участие в открытом запросе предложений в электронной форме на поставку </w:t>
      </w:r>
      <w:r w:rsidRPr="00872397">
        <w:rPr>
          <w:rFonts w:ascii="Times New Roman" w:hAnsi="Times New Roman" w:cs="Times New Roman"/>
          <w:bCs/>
          <w:color w:val="000000"/>
          <w:sz w:val="24"/>
        </w:rPr>
        <w:t xml:space="preserve">печатного оборудования </w:t>
      </w:r>
      <w:r w:rsidRPr="00872397">
        <w:rPr>
          <w:rFonts w:ascii="Times New Roman" w:hAnsi="Times New Roman" w:cs="Times New Roman"/>
          <w:color w:val="000000"/>
          <w:sz w:val="24"/>
        </w:rPr>
        <w:t xml:space="preserve">для нужд </w:t>
      </w:r>
      <w:r w:rsidRPr="00872397">
        <w:rPr>
          <w:rFonts w:ascii="Times New Roman" w:hAnsi="Times New Roman" w:cs="Times New Roman"/>
          <w:bCs/>
          <w:color w:val="000000"/>
          <w:sz w:val="24"/>
        </w:rPr>
        <w:t>АО «</w:t>
      </w:r>
      <w:proofErr w:type="spellStart"/>
      <w:r w:rsidRPr="00872397">
        <w:rPr>
          <w:rFonts w:ascii="Times New Roman" w:hAnsi="Times New Roman" w:cs="Times New Roman"/>
          <w:bCs/>
          <w:color w:val="000000"/>
          <w:sz w:val="24"/>
        </w:rPr>
        <w:t>Алтайэнергосбыт</w:t>
      </w:r>
      <w:proofErr w:type="spellEnd"/>
      <w:r w:rsidRPr="00872397">
        <w:rPr>
          <w:rFonts w:ascii="Times New Roman" w:hAnsi="Times New Roman" w:cs="Times New Roman"/>
          <w:bCs/>
          <w:color w:val="000000"/>
          <w:sz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3 980 000,00 руб. без НДС;</w:t>
      </w:r>
    </w:p>
    <w:p w:rsidR="00872397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FB6620" w:rsidRDefault="00872397" w:rsidP="00872397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оплаты.</w:t>
      </w:r>
    </w:p>
    <w:p w:rsidR="00FB6620" w:rsidRDefault="00872397" w:rsidP="00872397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 xml:space="preserve">Допускается проведение преддоговорных переговоров </w:t>
      </w:r>
      <w:r w:rsidR="001E5B16" w:rsidRPr="00FB6620">
        <w:rPr>
          <w:rFonts w:ascii="Times New Roman" w:hAnsi="Times New Roman" w:cs="Times New Roman"/>
          <w:color w:val="000000"/>
          <w:sz w:val="24"/>
        </w:rPr>
        <w:t>по лоту:</w:t>
      </w:r>
      <w:r w:rsidR="001E5B1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E5B16" w:rsidRPr="00872397"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  <w:r w:rsidR="001E5B16">
        <w:rPr>
          <w:rFonts w:ascii="Times New Roman" w:hAnsi="Times New Roman" w:cs="Times New Roman"/>
          <w:color w:val="000000"/>
          <w:sz w:val="24"/>
        </w:rPr>
        <w:t xml:space="preserve">, </w:t>
      </w:r>
      <w:r w:rsidR="001E5B16" w:rsidRPr="00872397">
        <w:rPr>
          <w:rFonts w:ascii="Times New Roman" w:hAnsi="Times New Roman" w:cs="Times New Roman"/>
          <w:b/>
          <w:color w:val="000000"/>
          <w:sz w:val="24"/>
        </w:rPr>
        <w:t>ООО "ТЦ РОУК" (ИНН 7703069190, КПП 771501001, адрес: 127018, г. Москва ул. Складочная д.1 стр.10)</w:t>
      </w:r>
      <w:r w:rsidR="00FB6620">
        <w:rPr>
          <w:rFonts w:ascii="Times New Roman" w:hAnsi="Times New Roman" w:cs="Times New Roman"/>
          <w:color w:val="000000"/>
          <w:sz w:val="24"/>
        </w:rPr>
        <w:t>, с целью уточнения несущественных для Заказчика условий договора, а так же улучшения технико-коммерческого предложения Победителя.</w:t>
      </w:r>
    </w:p>
    <w:p w:rsidR="00FB6620" w:rsidRDefault="00FB6620" w:rsidP="00FB6620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FB6620" w:rsidRDefault="001E5B16" w:rsidP="001E5B1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 xml:space="preserve">Победителю открытого запроса предложений в электронной форме </w:t>
      </w:r>
      <w:proofErr w:type="gramStart"/>
      <w:r w:rsidR="00FB6620">
        <w:rPr>
          <w:rFonts w:ascii="Times New Roman" w:hAnsi="Times New Roman" w:cs="Times New Roman"/>
          <w:color w:val="000000"/>
          <w:sz w:val="24"/>
        </w:rPr>
        <w:t>предоставить справку</w:t>
      </w:r>
      <w:proofErr w:type="gramEnd"/>
      <w:r w:rsidR="00FB6620">
        <w:rPr>
          <w:rFonts w:ascii="Times New Roman" w:hAnsi="Times New Roman" w:cs="Times New Roman"/>
          <w:color w:val="000000"/>
          <w:sz w:val="24"/>
        </w:rPr>
        <w:t xml:space="preserve"> о цепочке собственников в соответствии с Гарантийным письмом в течение 5 (пяти) рабочих дней.</w:t>
      </w:r>
    </w:p>
    <w:p w:rsidR="00FB6620" w:rsidRDefault="001E5B16" w:rsidP="001E5B1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Провести экспертную оценку справки о цепочке собственников, предоставленную Победителем открытого запроса предложений в электронной форме в соответствии с Гарантийным письмом в составе предложения на участие в открытом запросе предложений в электронной форме в течение 5 (пяти) рабочих дней.</w:t>
      </w:r>
    </w:p>
    <w:p w:rsidR="00FB6620" w:rsidRDefault="001E5B16" w:rsidP="001E5B16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FB6620">
        <w:rPr>
          <w:rFonts w:ascii="Times New Roman" w:hAnsi="Times New Roman" w:cs="Times New Roman"/>
          <w:color w:val="000000"/>
          <w:sz w:val="24"/>
        </w:rPr>
        <w:t>.</w:t>
      </w:r>
      <w:r w:rsidR="00FB6620">
        <w:rPr>
          <w:rFonts w:ascii="Times New Roman" w:hAnsi="Times New Roman" w:cs="Times New Roman"/>
          <w:color w:val="000000"/>
          <w:sz w:val="24"/>
        </w:rPr>
        <w:tab/>
        <w:t>Договор с Победителем открытого запроса предложений в электронной форме будет заключен в срок, установленный Извещением о проведении открытого запроса предложений в электронной форме</w:t>
      </w:r>
    </w:p>
    <w:p w:rsidR="00FB6620" w:rsidRPr="00FB6620" w:rsidRDefault="00FB6620" w:rsidP="00FB662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vertAlign w:val="superscript"/>
        </w:rPr>
        <w:t xml:space="preserve">)          </w:t>
      </w:r>
    </w:p>
    <w:sectPr w:rsidR="00FB6620" w:rsidRPr="00FB6620" w:rsidSect="00FB6620">
      <w:footerReference w:type="default" r:id="rId8"/>
      <w:pgSz w:w="11906" w:h="16838"/>
      <w:pgMar w:top="851" w:right="850" w:bottom="1134" w:left="1701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20" w:rsidRDefault="00FB6620" w:rsidP="00FB6620">
      <w:pPr>
        <w:spacing w:after="0" w:line="240" w:lineRule="auto"/>
      </w:pPr>
      <w:r>
        <w:separator/>
      </w:r>
    </w:p>
  </w:endnote>
  <w:endnote w:type="continuationSeparator" w:id="0">
    <w:p w:rsidR="00FB6620" w:rsidRDefault="00FB6620" w:rsidP="00FB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20" w:rsidRDefault="00FB6620" w:rsidP="00FB6620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</w:rPr>
      <w:t>№10</w:t>
    </w:r>
    <w:r w:rsidR="001E5B16">
      <w:rPr>
        <w:rFonts w:ascii="Times New Roman" w:hAnsi="Times New Roman" w:cs="Times New Roman"/>
        <w:b/>
        <w:color w:val="000080"/>
      </w:rPr>
      <w:t>671</w:t>
    </w:r>
    <w:r>
      <w:rPr>
        <w:rFonts w:ascii="Times New Roman" w:hAnsi="Times New Roman" w:cs="Times New Roman"/>
        <w:b/>
        <w:color w:val="000080"/>
      </w:rPr>
      <w:t>/ОЗП (ЭТП</w:t>
    </w:r>
    <w:proofErr w:type="gramStart"/>
    <w:r>
      <w:rPr>
        <w:rFonts w:ascii="Times New Roman" w:hAnsi="Times New Roman" w:cs="Times New Roman"/>
        <w:b/>
        <w:color w:val="000080"/>
      </w:rPr>
      <w:t>)-</w:t>
    </w:r>
    <w:proofErr w:type="gramEnd"/>
    <w:r>
      <w:rPr>
        <w:rFonts w:ascii="Times New Roman" w:hAnsi="Times New Roman" w:cs="Times New Roman"/>
        <w:b/>
        <w:color w:val="000080"/>
      </w:rPr>
      <w:t>ПВП</w:t>
    </w:r>
  </w:p>
  <w:p w:rsidR="00FB6620" w:rsidRDefault="00FB6620" w:rsidP="00FB6620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  <w:r>
      <w:rPr>
        <w:rFonts w:ascii="Times New Roman" w:hAnsi="Times New Roman" w:cs="Times New Roman"/>
        <w:color w:val="000080"/>
      </w:rPr>
      <w:t>заседания Закупочной комиссии по выбору Победителя в открытом запросе предложений в электронной форме</w:t>
    </w:r>
  </w:p>
  <w:p w:rsidR="00FB6620" w:rsidRDefault="00FB6620" w:rsidP="00FB6620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</w:p>
  <w:p w:rsidR="00FB6620" w:rsidRDefault="00FB6620" w:rsidP="00FB6620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Подпись секретаря Закупочной комиссии__________________</w:t>
    </w:r>
  </w:p>
  <w:p w:rsidR="00FB6620" w:rsidRPr="00FB6620" w:rsidRDefault="00FB6620" w:rsidP="00FB6620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 xml:space="preserve"> PAGE 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372CC7">
      <w:rPr>
        <w:rFonts w:ascii="Times New Roman" w:hAnsi="Times New Roman" w:cs="Times New Roman"/>
        <w:noProof/>
        <w:color w:val="000000"/>
        <w:sz w:val="24"/>
      </w:rPr>
      <w:t>4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20" w:rsidRDefault="00FB6620" w:rsidP="00FB6620">
      <w:pPr>
        <w:spacing w:after="0" w:line="240" w:lineRule="auto"/>
      </w:pPr>
      <w:r>
        <w:separator/>
      </w:r>
    </w:p>
  </w:footnote>
  <w:footnote w:type="continuationSeparator" w:id="0">
    <w:p w:rsidR="00FB6620" w:rsidRDefault="00FB6620" w:rsidP="00FB6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20"/>
    <w:rsid w:val="001E5B16"/>
    <w:rsid w:val="002F3AF3"/>
    <w:rsid w:val="00372CC7"/>
    <w:rsid w:val="00457790"/>
    <w:rsid w:val="00872397"/>
    <w:rsid w:val="00A929E7"/>
    <w:rsid w:val="00E26F5D"/>
    <w:rsid w:val="00FA099E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620"/>
  </w:style>
  <w:style w:type="paragraph" w:styleId="a7">
    <w:name w:val="footer"/>
    <w:basedOn w:val="a"/>
    <w:link w:val="a8"/>
    <w:uiPriority w:val="99"/>
    <w:unhideWhenUsed/>
    <w:rsid w:val="00FB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620"/>
  </w:style>
  <w:style w:type="paragraph" w:styleId="a7">
    <w:name w:val="footer"/>
    <w:basedOn w:val="a"/>
    <w:link w:val="a8"/>
    <w:uiPriority w:val="99"/>
    <w:unhideWhenUsed/>
    <w:rsid w:val="00FB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Людмила Михайловна</dc:creator>
  <cp:lastModifiedBy>Тарасова Мария Николаевна</cp:lastModifiedBy>
  <cp:revision>5</cp:revision>
  <cp:lastPrinted>2017-04-25T13:01:00Z</cp:lastPrinted>
  <dcterms:created xsi:type="dcterms:W3CDTF">2017-04-11T11:09:00Z</dcterms:created>
  <dcterms:modified xsi:type="dcterms:W3CDTF">2017-04-28T08:16:00Z</dcterms:modified>
</cp:coreProperties>
</file>